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4" w:rsidRDefault="00B37984" w:rsidP="00B37984">
      <w:r>
        <w:rPr>
          <w:rFonts w:hint="eastAsia"/>
          <w:b/>
          <w:sz w:val="36"/>
        </w:rPr>
        <w:t xml:space="preserve">                  </w:t>
      </w:r>
      <w:r>
        <w:rPr>
          <w:noProof/>
        </w:rPr>
        <w:drawing>
          <wp:inline distT="0" distB="0" distL="0" distR="0">
            <wp:extent cx="1143000" cy="441773"/>
            <wp:effectExtent l="19050" t="0" r="0" b="0"/>
            <wp:docPr id="1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984">
        <w:rPr>
          <w:rFonts w:hint="eastAsia"/>
          <w:b/>
          <w:sz w:val="32"/>
        </w:rPr>
        <w:t>더빌 사용 메뉴얼</w:t>
      </w:r>
    </w:p>
    <w:p w:rsidR="00E6381D" w:rsidRDefault="00E6381D">
      <w:pPr>
        <w:rPr>
          <w:b/>
          <w:sz w:val="28"/>
        </w:rPr>
      </w:pPr>
    </w:p>
    <w:p w:rsidR="00E6381D" w:rsidRDefault="00E6381D"/>
    <w:p w:rsidR="00E6381D" w:rsidRDefault="00E6381D" w:rsidP="00E6381D">
      <w:pPr>
        <w:jc w:val="center"/>
        <w:rPr>
          <w:b/>
          <w:sz w:val="22"/>
        </w:rPr>
      </w:pPr>
      <w:r w:rsidRPr="00E6381D">
        <w:rPr>
          <w:rFonts w:hint="eastAsia"/>
          <w:b/>
          <w:sz w:val="22"/>
        </w:rPr>
        <w:t>- 목 차 -</w:t>
      </w:r>
    </w:p>
    <w:p w:rsidR="00E6381D" w:rsidRDefault="00E6381D" w:rsidP="00E6381D">
      <w:pPr>
        <w:jc w:val="center"/>
        <w:rPr>
          <w:b/>
          <w:sz w:val="22"/>
        </w:rPr>
      </w:pPr>
    </w:p>
    <w:p w:rsidR="00E6381D" w:rsidRDefault="00555B26" w:rsidP="00E6381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1. 환경설정</w:t>
      </w:r>
    </w:p>
    <w:p w:rsidR="00555B26" w:rsidRDefault="00C3720A" w:rsidP="00E6381D">
      <w:pPr>
        <w:jc w:val="left"/>
        <w:rPr>
          <w:sz w:val="22"/>
        </w:rPr>
      </w:pPr>
      <w:r>
        <w:rPr>
          <w:rFonts w:hint="eastAsia"/>
          <w:sz w:val="22"/>
        </w:rPr>
        <w:t>1-1. 사용회사정보</w:t>
      </w:r>
      <w:r w:rsidR="002E595F">
        <w:rPr>
          <w:rFonts w:hint="eastAsia"/>
          <w:sz w:val="22"/>
        </w:rPr>
        <w:t xml:space="preserve">       </w:t>
      </w:r>
      <w:r w:rsidR="003A3935">
        <w:rPr>
          <w:rFonts w:hint="eastAsia"/>
          <w:sz w:val="22"/>
        </w:rPr>
        <w:t xml:space="preserve">    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 2</w:t>
      </w:r>
    </w:p>
    <w:p w:rsidR="00C3720A" w:rsidRDefault="00C3720A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1-2. </w:t>
      </w:r>
      <w:r w:rsidR="00EE5927">
        <w:rPr>
          <w:rFonts w:hint="eastAsia"/>
          <w:sz w:val="22"/>
        </w:rPr>
        <w:t>지사등록/직원</w:t>
      </w:r>
      <w:r w:rsidR="006E3AD1">
        <w:rPr>
          <w:rFonts w:hint="eastAsia"/>
          <w:sz w:val="22"/>
        </w:rPr>
        <w:t xml:space="preserve">         </w:t>
      </w:r>
      <w:r w:rsidR="003A3935">
        <w:rPr>
          <w:rFonts w:hint="eastAsia"/>
          <w:sz w:val="22"/>
        </w:rPr>
        <w:t xml:space="preserve">  .</w:t>
      </w:r>
      <w:r w:rsidR="003A3935" w:rsidRPr="003A3935">
        <w:rPr>
          <w:rFonts w:hint="eastAsia"/>
          <w:sz w:val="22"/>
        </w:rPr>
        <w:t xml:space="preserve"> </w:t>
      </w:r>
      <w:r w:rsidR="003A3935">
        <w:rPr>
          <w:rFonts w:hint="eastAsia"/>
          <w:sz w:val="22"/>
        </w:rPr>
        <w:t>.</w:t>
      </w:r>
      <w:r w:rsidR="003A3935" w:rsidRPr="003A3935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 2</w:t>
      </w:r>
    </w:p>
    <w:p w:rsidR="00EE5927" w:rsidRPr="00EE5927" w:rsidRDefault="00EE5927" w:rsidP="00E6381D">
      <w:pPr>
        <w:jc w:val="left"/>
        <w:rPr>
          <w:sz w:val="22"/>
        </w:rPr>
      </w:pPr>
    </w:p>
    <w:p w:rsidR="00C3720A" w:rsidRDefault="00C3720A" w:rsidP="00E6381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2. </w:t>
      </w:r>
      <w:r w:rsidR="0012584B">
        <w:rPr>
          <w:rFonts w:hint="eastAsia"/>
          <w:b/>
          <w:sz w:val="22"/>
        </w:rPr>
        <w:t>고객관리</w:t>
      </w:r>
    </w:p>
    <w:p w:rsidR="00C3720A" w:rsidRDefault="00C3720A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2-1. </w:t>
      </w:r>
      <w:r w:rsidR="0012584B">
        <w:rPr>
          <w:rFonts w:hint="eastAsia"/>
          <w:sz w:val="22"/>
        </w:rPr>
        <w:t>고객등록</w:t>
      </w:r>
      <w:r w:rsidR="002E595F">
        <w:rPr>
          <w:rFonts w:hint="eastAsia"/>
          <w:sz w:val="22"/>
        </w:rPr>
        <w:t xml:space="preserve">      </w:t>
      </w:r>
      <w:r w:rsidR="003A3935">
        <w:rPr>
          <w:rFonts w:hint="eastAsia"/>
          <w:sz w:val="22"/>
        </w:rPr>
        <w:t xml:space="preserve">         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2E595F">
        <w:rPr>
          <w:rFonts w:hint="eastAsia"/>
          <w:sz w:val="22"/>
        </w:rPr>
        <w:t>.</w:t>
      </w:r>
      <w:r w:rsidR="00C00CB4">
        <w:rPr>
          <w:rFonts w:hint="eastAsia"/>
          <w:sz w:val="22"/>
        </w:rPr>
        <w:t xml:space="preserve"> </w:t>
      </w:r>
      <w:r w:rsidR="00916126">
        <w:rPr>
          <w:rFonts w:hint="eastAsia"/>
          <w:sz w:val="22"/>
        </w:rPr>
        <w:t>. 3</w:t>
      </w:r>
    </w:p>
    <w:p w:rsidR="00083B9E" w:rsidRDefault="00083B9E" w:rsidP="00E6381D">
      <w:pPr>
        <w:jc w:val="left"/>
        <w:rPr>
          <w:sz w:val="22"/>
        </w:rPr>
      </w:pPr>
    </w:p>
    <w:p w:rsidR="009E7DCB" w:rsidRPr="009E7DCB" w:rsidRDefault="009E7DCB" w:rsidP="00E6381D">
      <w:pPr>
        <w:jc w:val="left"/>
        <w:rPr>
          <w:b/>
          <w:sz w:val="22"/>
        </w:rPr>
      </w:pPr>
      <w:r w:rsidRPr="009E7DCB">
        <w:rPr>
          <w:rFonts w:hint="eastAsia"/>
          <w:b/>
          <w:sz w:val="22"/>
        </w:rPr>
        <w:t>3. CMS자동이체</w:t>
      </w:r>
    </w:p>
    <w:p w:rsidR="001258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3-1. </w:t>
      </w:r>
      <w:r>
        <w:rPr>
          <w:rFonts w:hint="eastAsia"/>
          <w:szCs w:val="20"/>
        </w:rPr>
        <w:t xml:space="preserve">증빙파일관리              </w:t>
      </w:r>
      <w:r w:rsidR="00916126">
        <w:rPr>
          <w:rFonts w:hint="eastAsia"/>
          <w:sz w:val="22"/>
        </w:rPr>
        <w:t>. . . . . . . . . . . 4</w:t>
      </w:r>
    </w:p>
    <w:p w:rsidR="001258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3-2. 계좌신청       </w:t>
      </w:r>
      <w:r w:rsidR="00916126">
        <w:rPr>
          <w:rFonts w:hint="eastAsia"/>
          <w:sz w:val="22"/>
        </w:rPr>
        <w:t xml:space="preserve">         . . . . . . . . . . . 4</w:t>
      </w:r>
    </w:p>
    <w:p w:rsidR="00A171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3-3. 계좌결과       </w:t>
      </w:r>
      <w:r w:rsidR="00916126">
        <w:rPr>
          <w:rFonts w:hint="eastAsia"/>
          <w:sz w:val="22"/>
        </w:rPr>
        <w:t xml:space="preserve">         . . . . . . . . . . . 4</w:t>
      </w:r>
    </w:p>
    <w:p w:rsidR="00A171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3-4. 월청구생성     </w:t>
      </w:r>
      <w:r w:rsidR="00916126">
        <w:rPr>
          <w:rFonts w:hint="eastAsia"/>
          <w:sz w:val="22"/>
        </w:rPr>
        <w:t xml:space="preserve">         . . . . . . . . . . . 4</w:t>
      </w:r>
    </w:p>
    <w:p w:rsidR="00A171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3-5. 출금신청       </w:t>
      </w:r>
      <w:r w:rsidR="00916126">
        <w:rPr>
          <w:rFonts w:hint="eastAsia"/>
          <w:sz w:val="22"/>
        </w:rPr>
        <w:t xml:space="preserve">         . . . . . . . . . . . 5</w:t>
      </w:r>
    </w:p>
    <w:p w:rsidR="00A1714B" w:rsidRDefault="00A1714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3-6. 출금결과       </w:t>
      </w:r>
      <w:r w:rsidR="00916126">
        <w:rPr>
          <w:rFonts w:hint="eastAsia"/>
          <w:sz w:val="22"/>
        </w:rPr>
        <w:t xml:space="preserve">         . . . . . . . . . . . 5</w:t>
      </w:r>
    </w:p>
    <w:p w:rsidR="00A1714B" w:rsidRDefault="00A1714B" w:rsidP="00E6381D">
      <w:pPr>
        <w:jc w:val="left"/>
        <w:rPr>
          <w:sz w:val="22"/>
        </w:rPr>
      </w:pPr>
    </w:p>
    <w:p w:rsidR="00A1714B" w:rsidRPr="00A1714B" w:rsidRDefault="00A1714B" w:rsidP="00E6381D">
      <w:pPr>
        <w:jc w:val="left"/>
        <w:rPr>
          <w:b/>
          <w:sz w:val="22"/>
        </w:rPr>
      </w:pPr>
      <w:r w:rsidRPr="00A1714B">
        <w:rPr>
          <w:rFonts w:hint="eastAsia"/>
          <w:b/>
          <w:sz w:val="22"/>
        </w:rPr>
        <w:t>4. 세금계산서</w:t>
      </w:r>
    </w:p>
    <w:p w:rsidR="00A1714B" w:rsidRDefault="00A1714B" w:rsidP="00A1714B">
      <w:pPr>
        <w:jc w:val="left"/>
        <w:rPr>
          <w:sz w:val="22"/>
        </w:rPr>
      </w:pPr>
      <w:r w:rsidRPr="00A1714B">
        <w:rPr>
          <w:rFonts w:hint="eastAsia"/>
          <w:sz w:val="22"/>
        </w:rPr>
        <w:t>4-1. 현금영수증일괄발행</w:t>
      </w:r>
      <w:r w:rsidR="00916126">
        <w:rPr>
          <w:rFonts w:hint="eastAsia"/>
          <w:sz w:val="22"/>
        </w:rPr>
        <w:t xml:space="preserve">      . . . . . . . . . . . 5</w:t>
      </w:r>
    </w:p>
    <w:p w:rsidR="00A1714B" w:rsidRDefault="00A1714B" w:rsidP="00A1714B">
      <w:pPr>
        <w:jc w:val="left"/>
        <w:rPr>
          <w:sz w:val="22"/>
        </w:rPr>
      </w:pPr>
      <w:r w:rsidRPr="00A1714B">
        <w:rPr>
          <w:rFonts w:hint="eastAsia"/>
          <w:sz w:val="22"/>
        </w:rPr>
        <w:t>4-2. 세금계산서일괄발행</w:t>
      </w:r>
      <w:r w:rsidR="00916126">
        <w:rPr>
          <w:rFonts w:hint="eastAsia"/>
          <w:sz w:val="22"/>
        </w:rPr>
        <w:t xml:space="preserve">      . . . . . . . . . . . 6</w:t>
      </w:r>
    </w:p>
    <w:p w:rsidR="0012584B" w:rsidRPr="00A1714B" w:rsidRDefault="0012584B" w:rsidP="00E6381D">
      <w:pPr>
        <w:jc w:val="left"/>
        <w:rPr>
          <w:sz w:val="22"/>
        </w:rPr>
      </w:pPr>
    </w:p>
    <w:p w:rsidR="0012584B" w:rsidRDefault="0012584B" w:rsidP="00E6381D">
      <w:pPr>
        <w:jc w:val="left"/>
        <w:rPr>
          <w:sz w:val="22"/>
        </w:rPr>
      </w:pPr>
    </w:p>
    <w:p w:rsidR="0012584B" w:rsidRDefault="0012584B" w:rsidP="00E6381D">
      <w:pPr>
        <w:jc w:val="left"/>
        <w:rPr>
          <w:sz w:val="22"/>
        </w:rPr>
      </w:pPr>
    </w:p>
    <w:p w:rsidR="0012584B" w:rsidRDefault="0012584B" w:rsidP="00E6381D">
      <w:pPr>
        <w:jc w:val="left"/>
        <w:rPr>
          <w:sz w:val="22"/>
        </w:rPr>
      </w:pPr>
    </w:p>
    <w:p w:rsidR="0012584B" w:rsidRDefault="0012584B" w:rsidP="00E6381D">
      <w:pPr>
        <w:jc w:val="left"/>
        <w:rPr>
          <w:sz w:val="22"/>
        </w:rPr>
      </w:pPr>
    </w:p>
    <w:p w:rsidR="0012584B" w:rsidRDefault="0012584B" w:rsidP="00E6381D">
      <w:pPr>
        <w:jc w:val="left"/>
        <w:rPr>
          <w:rFonts w:hint="eastAsia"/>
          <w:sz w:val="22"/>
        </w:rPr>
      </w:pPr>
    </w:p>
    <w:p w:rsidR="006E3AD1" w:rsidRDefault="006E3AD1" w:rsidP="00E6381D">
      <w:pPr>
        <w:jc w:val="left"/>
        <w:rPr>
          <w:rFonts w:hint="eastAsia"/>
          <w:sz w:val="22"/>
        </w:rPr>
      </w:pPr>
    </w:p>
    <w:p w:rsidR="006E3AD1" w:rsidRDefault="006E3AD1" w:rsidP="00E6381D">
      <w:pPr>
        <w:jc w:val="left"/>
        <w:rPr>
          <w:rFonts w:hint="eastAsia"/>
          <w:sz w:val="22"/>
        </w:rPr>
      </w:pPr>
    </w:p>
    <w:p w:rsidR="006E3AD1" w:rsidRDefault="006E3AD1" w:rsidP="00E6381D">
      <w:pPr>
        <w:jc w:val="left"/>
        <w:rPr>
          <w:sz w:val="22"/>
        </w:rPr>
      </w:pPr>
    </w:p>
    <w:p w:rsidR="00083B9E" w:rsidRPr="004130C1" w:rsidRDefault="00083B9E" w:rsidP="00E6381D">
      <w:pPr>
        <w:jc w:val="left"/>
        <w:rPr>
          <w:sz w:val="22"/>
        </w:rPr>
      </w:pPr>
    </w:p>
    <w:p w:rsidR="00C3720A" w:rsidRDefault="00C3720A" w:rsidP="00E6381D">
      <w:pPr>
        <w:jc w:val="left"/>
        <w:rPr>
          <w:b/>
          <w:sz w:val="22"/>
        </w:rPr>
      </w:pPr>
    </w:p>
    <w:p w:rsidR="00C3720A" w:rsidRDefault="00C3720A" w:rsidP="00E6381D">
      <w:pPr>
        <w:jc w:val="left"/>
        <w:rPr>
          <w:b/>
          <w:sz w:val="22"/>
        </w:rPr>
      </w:pPr>
    </w:p>
    <w:p w:rsidR="00C3720A" w:rsidRDefault="00C3720A" w:rsidP="00E6381D">
      <w:pPr>
        <w:jc w:val="left"/>
        <w:rPr>
          <w:b/>
          <w:sz w:val="22"/>
        </w:rPr>
      </w:pPr>
    </w:p>
    <w:p w:rsidR="00C3720A" w:rsidRDefault="00C3720A" w:rsidP="00E6381D">
      <w:pPr>
        <w:jc w:val="left"/>
        <w:rPr>
          <w:b/>
          <w:sz w:val="22"/>
        </w:rPr>
      </w:pPr>
    </w:p>
    <w:p w:rsidR="00C3720A" w:rsidRDefault="00E6195B" w:rsidP="00E6381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1. 환경설정</w:t>
      </w:r>
    </w:p>
    <w:p w:rsidR="00E6195B" w:rsidRDefault="00E6195B" w:rsidP="00E6381D">
      <w:pPr>
        <w:jc w:val="left"/>
        <w:rPr>
          <w:b/>
          <w:sz w:val="22"/>
        </w:rPr>
      </w:pPr>
    </w:p>
    <w:p w:rsidR="00E6195B" w:rsidRDefault="00E6195B" w:rsidP="00E6381D">
      <w:pPr>
        <w:jc w:val="left"/>
        <w:rPr>
          <w:sz w:val="22"/>
        </w:rPr>
      </w:pPr>
      <w:r w:rsidRPr="00E6195B">
        <w:rPr>
          <w:rFonts w:hint="eastAsia"/>
        </w:rPr>
        <w:t>1-1. 사용회사정보(프로그램 승인 시 원격 안내 받을 때 기본정보는 담당자와 함께 셋팅진행됩니다.)</w:t>
      </w:r>
    </w:p>
    <w:p w:rsidR="00E6195B" w:rsidRDefault="00E6195B" w:rsidP="00E6381D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</w:t>
      </w:r>
      <w:r w:rsidRPr="00E6195B">
        <w:rPr>
          <w:noProof/>
          <w:sz w:val="22"/>
        </w:rPr>
        <w:drawing>
          <wp:inline distT="0" distB="0" distL="0" distR="0">
            <wp:extent cx="4173388" cy="2226202"/>
            <wp:effectExtent l="19050" t="19050" r="17612" b="21698"/>
            <wp:docPr id="4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24" cy="2221794"/>
                    </a:xfrm>
                    <a:prstGeom prst="rect">
                      <a:avLst/>
                    </a:prstGeom>
                    <a:noFill/>
                    <a:ln w="1">
                      <a:solidFill>
                        <a:schemeClr val="tx2"/>
                      </a:solidFill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6195B" w:rsidRDefault="00E6195B" w:rsidP="00E6381D">
      <w:pPr>
        <w:jc w:val="left"/>
      </w:pPr>
      <w:r w:rsidRPr="00E6195B">
        <w:rPr>
          <w:rFonts w:hint="eastAsia"/>
        </w:rPr>
        <w:t>·</w:t>
      </w:r>
      <w:r w:rsidRPr="00E6195B">
        <w:t xml:space="preserve"> 회사기본정보, CMS정보 입력.</w:t>
      </w:r>
    </w:p>
    <w:p w:rsidR="00E6195B" w:rsidRPr="00E6195B" w:rsidRDefault="00E6195B" w:rsidP="00E6381D">
      <w:pPr>
        <w:jc w:val="left"/>
        <w:rPr>
          <w:szCs w:val="20"/>
        </w:rPr>
      </w:pPr>
      <w:r w:rsidRPr="00E6195B">
        <w:rPr>
          <w:rFonts w:hint="eastAsia"/>
          <w:szCs w:val="20"/>
        </w:rPr>
        <w:t>·</w:t>
      </w:r>
      <w:r w:rsidRPr="00E6195B">
        <w:rPr>
          <w:szCs w:val="20"/>
        </w:rPr>
        <w:t xml:space="preserve"> 수기출금/자동출금 선택 가능</w:t>
      </w:r>
      <w:r w:rsidRPr="008960CD">
        <w:rPr>
          <w:color w:val="17365D" w:themeColor="text2" w:themeShade="BF"/>
          <w:szCs w:val="20"/>
        </w:rPr>
        <w:t>(자동출금 진행 시 신안소프트[1566-5767]에 문의)</w:t>
      </w:r>
    </w:p>
    <w:p w:rsidR="00E6195B" w:rsidRDefault="00E6195B" w:rsidP="00E6381D">
      <w:pPr>
        <w:jc w:val="left"/>
        <w:rPr>
          <w:szCs w:val="20"/>
        </w:rPr>
      </w:pPr>
      <w:r w:rsidRPr="00E6195B">
        <w:rPr>
          <w:rFonts w:hint="eastAsia"/>
          <w:szCs w:val="20"/>
        </w:rPr>
        <w:t>·</w:t>
      </w:r>
      <w:r w:rsidRPr="00E6195B">
        <w:rPr>
          <w:szCs w:val="20"/>
        </w:rPr>
        <w:t xml:space="preserve"> 세금계산서(하이웍스), 현금영수증(바로빌) 사이트와 연동(연동 진행 시 신안소프트에 문의)</w:t>
      </w:r>
    </w:p>
    <w:p w:rsidR="00E6195B" w:rsidRDefault="00E6195B" w:rsidP="00E6381D">
      <w:pPr>
        <w:jc w:val="left"/>
        <w:rPr>
          <w:szCs w:val="20"/>
        </w:rPr>
      </w:pPr>
    </w:p>
    <w:p w:rsidR="00AF630B" w:rsidRDefault="00A45B91" w:rsidP="00E6381D">
      <w:pPr>
        <w:jc w:val="left"/>
        <w:rPr>
          <w:szCs w:val="20"/>
        </w:rPr>
      </w:pPr>
      <w:r>
        <w:rPr>
          <w:rFonts w:hint="eastAsia"/>
          <w:szCs w:val="20"/>
        </w:rPr>
        <w:t xml:space="preserve">1-2. </w:t>
      </w:r>
      <w:r w:rsidR="00A43EFD" w:rsidRPr="006E3AD1">
        <w:rPr>
          <w:rFonts w:hint="eastAsia"/>
          <w:color w:val="000000" w:themeColor="text1"/>
          <w:szCs w:val="20"/>
        </w:rPr>
        <w:t>지사등록</w:t>
      </w:r>
      <w:r>
        <w:rPr>
          <w:rFonts w:hint="eastAsia"/>
          <w:szCs w:val="20"/>
        </w:rPr>
        <w:t>/</w:t>
      </w:r>
      <w:r w:rsidR="00AF630B">
        <w:rPr>
          <w:rFonts w:hint="eastAsia"/>
          <w:szCs w:val="20"/>
        </w:rPr>
        <w:t>사원관리</w:t>
      </w:r>
      <w:r w:rsidR="00A43EFD">
        <w:rPr>
          <w:rFonts w:hint="eastAsia"/>
          <w:szCs w:val="20"/>
        </w:rPr>
        <w:t>(직원/기사관리)</w:t>
      </w:r>
      <w:r w:rsidR="00AF630B">
        <w:rPr>
          <w:rFonts w:hint="eastAsia"/>
          <w:szCs w:val="20"/>
        </w:rPr>
        <w:t xml:space="preserve">         </w:t>
      </w:r>
      <w:r w:rsidR="003A3935">
        <w:rPr>
          <w:rFonts w:hint="eastAsia"/>
          <w:noProof/>
          <w:szCs w:val="20"/>
        </w:rPr>
        <w:drawing>
          <wp:inline distT="0" distB="0" distL="0" distR="0">
            <wp:extent cx="6840220" cy="4248802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4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D1" w:rsidRDefault="00D13D37" w:rsidP="0012584B">
      <w:pPr>
        <w:jc w:val="left"/>
        <w:rPr>
          <w:rFonts w:hint="eastAsia"/>
          <w:color w:val="000000" w:themeColor="text1"/>
          <w:szCs w:val="20"/>
        </w:rPr>
      </w:pPr>
      <w:r>
        <w:rPr>
          <w:szCs w:val="20"/>
        </w:rPr>
        <w:fldChar w:fldCharType="begin"/>
      </w:r>
      <w:r w:rsidR="003A3935">
        <w:rPr>
          <w:szCs w:val="20"/>
        </w:rPr>
        <w:instrText xml:space="preserve"> </w:instrText>
      </w:r>
      <w:r w:rsidR="003A3935">
        <w:rPr>
          <w:rFonts w:hint="eastAsia"/>
          <w:szCs w:val="20"/>
        </w:rPr>
        <w:instrText>eq \o\ac(○,</w:instrText>
      </w:r>
      <w:r w:rsidR="003A3935" w:rsidRPr="003A3935">
        <w:rPr>
          <w:rFonts w:ascii="맑은 고딕" w:hint="eastAsia"/>
          <w:position w:val="2"/>
          <w:sz w:val="14"/>
          <w:szCs w:val="20"/>
        </w:rPr>
        <w:instrText>1</w:instrText>
      </w:r>
      <w:r w:rsidR="003A3935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AF630B" w:rsidRPr="00AF630B">
        <w:rPr>
          <w:szCs w:val="20"/>
        </w:rPr>
        <w:t xml:space="preserve"> </w:t>
      </w:r>
      <w:r w:rsidR="0012584B" w:rsidRPr="006E3AD1">
        <w:rPr>
          <w:rFonts w:hint="eastAsia"/>
          <w:color w:val="000000" w:themeColor="text1"/>
          <w:szCs w:val="20"/>
        </w:rPr>
        <w:t>지사등록</w:t>
      </w:r>
    </w:p>
    <w:p w:rsidR="003A3935" w:rsidRDefault="00D13D37" w:rsidP="0012584B">
      <w:pPr>
        <w:jc w:val="left"/>
        <w:rPr>
          <w:szCs w:val="20"/>
        </w:rPr>
      </w:pPr>
      <w:r>
        <w:rPr>
          <w:rFonts w:eastAsiaTheme="minorHAnsi"/>
          <w:szCs w:val="20"/>
        </w:rPr>
        <w:fldChar w:fldCharType="begin"/>
      </w:r>
      <w:r w:rsidR="003A3935">
        <w:rPr>
          <w:rFonts w:eastAsiaTheme="minorHAnsi"/>
          <w:szCs w:val="20"/>
        </w:rPr>
        <w:instrText xml:space="preserve"> </w:instrText>
      </w:r>
      <w:r w:rsidR="003A3935">
        <w:rPr>
          <w:rFonts w:eastAsiaTheme="minorHAnsi" w:hint="eastAsia"/>
          <w:szCs w:val="20"/>
        </w:rPr>
        <w:instrText>eq \o\ac(○,</w:instrText>
      </w:r>
      <w:r w:rsidR="003A3935" w:rsidRPr="003A3935">
        <w:rPr>
          <w:rFonts w:ascii="맑은 고딕" w:eastAsiaTheme="minorHAnsi" w:hint="eastAsia"/>
          <w:position w:val="2"/>
          <w:sz w:val="14"/>
          <w:szCs w:val="20"/>
        </w:rPr>
        <w:instrText>2</w:instrText>
      </w:r>
      <w:r w:rsidR="003A3935">
        <w:rPr>
          <w:rFonts w:eastAsiaTheme="minorHAnsi" w:hint="eastAsia"/>
          <w:szCs w:val="20"/>
        </w:rPr>
        <w:instrText>)</w:instrText>
      </w:r>
      <w:r>
        <w:rPr>
          <w:rFonts w:eastAsiaTheme="minorHAnsi"/>
          <w:szCs w:val="20"/>
        </w:rPr>
        <w:fldChar w:fldCharType="end"/>
      </w:r>
      <w:r w:rsidR="0012584B">
        <w:rPr>
          <w:rFonts w:hint="eastAsia"/>
          <w:szCs w:val="20"/>
        </w:rPr>
        <w:t xml:space="preserve"> </w:t>
      </w:r>
      <w:r w:rsidR="003A3935">
        <w:rPr>
          <w:rFonts w:hint="eastAsia"/>
          <w:szCs w:val="20"/>
        </w:rPr>
        <w:t>관리자 외 등록하고자 하는 직원입력</w:t>
      </w:r>
    </w:p>
    <w:p w:rsidR="004001FD" w:rsidRDefault="003A3935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  -사용권한(부분사용:고객관리메뉴만 이용가능, 조회만</w:t>
      </w:r>
      <w:r w:rsidR="004001FD">
        <w:rPr>
          <w:rFonts w:hint="eastAsia"/>
          <w:szCs w:val="20"/>
        </w:rPr>
        <w:t>:고객관리메뉴만 조회가능)</w:t>
      </w:r>
    </w:p>
    <w:p w:rsidR="0012584B" w:rsidRDefault="004001FD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  -로그인시 회사코드는 공용</w:t>
      </w:r>
      <w:r w:rsidR="003A3935">
        <w:rPr>
          <w:rFonts w:hint="eastAsia"/>
          <w:szCs w:val="20"/>
        </w:rPr>
        <w:t xml:space="preserve"> </w:t>
      </w:r>
    </w:p>
    <w:p w:rsidR="00BC2329" w:rsidRDefault="00BC2329" w:rsidP="0012584B">
      <w:pPr>
        <w:jc w:val="left"/>
        <w:rPr>
          <w:szCs w:val="20"/>
        </w:rPr>
      </w:pPr>
    </w:p>
    <w:p w:rsidR="00083D60" w:rsidRDefault="0074443D" w:rsidP="0012584B">
      <w:pPr>
        <w:jc w:val="left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lastRenderedPageBreak/>
        <w:t>2. 고객관리</w:t>
      </w:r>
    </w:p>
    <w:p w:rsidR="0074443D" w:rsidRDefault="0074443D" w:rsidP="0012584B">
      <w:pPr>
        <w:jc w:val="left"/>
        <w:rPr>
          <w:b/>
          <w:sz w:val="22"/>
          <w:szCs w:val="20"/>
        </w:rPr>
      </w:pPr>
    </w:p>
    <w:p w:rsidR="0074443D" w:rsidRDefault="0074443D" w:rsidP="0012584B">
      <w:pPr>
        <w:jc w:val="left"/>
        <w:rPr>
          <w:szCs w:val="20"/>
        </w:rPr>
      </w:pPr>
      <w:r>
        <w:rPr>
          <w:rFonts w:hint="eastAsia"/>
          <w:szCs w:val="20"/>
        </w:rPr>
        <w:t>2-1. 고객관리</w:t>
      </w:r>
    </w:p>
    <w:p w:rsidR="0074443D" w:rsidRDefault="004F51ED" w:rsidP="0012584B">
      <w:pPr>
        <w:jc w:val="lef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459609" cy="5143500"/>
            <wp:effectExtent l="19050" t="0" r="0" b="0"/>
            <wp:docPr id="1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09" cy="514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94" w:rsidRDefault="00255B94" w:rsidP="0012584B">
      <w:pPr>
        <w:jc w:val="left"/>
        <w:rPr>
          <w:szCs w:val="20"/>
        </w:rPr>
      </w:pPr>
      <w:r>
        <w:rPr>
          <w:rFonts w:eastAsiaTheme="minorHAnsi"/>
          <w:szCs w:val="20"/>
        </w:rPr>
        <w:t>∙</w:t>
      </w:r>
      <w:r>
        <w:rPr>
          <w:rFonts w:hint="eastAsia"/>
          <w:szCs w:val="20"/>
        </w:rPr>
        <w:t xml:space="preserve"> 고객등록 및 고객입력되어 있을 시 원하는 조건하에 검색 가능</w:t>
      </w:r>
    </w:p>
    <w:p w:rsidR="00255B94" w:rsidRDefault="00255B94" w:rsidP="0012584B">
      <w:pPr>
        <w:jc w:val="left"/>
        <w:rPr>
          <w:szCs w:val="20"/>
        </w:rPr>
      </w:pPr>
      <w:r>
        <w:rPr>
          <w:rFonts w:hint="eastAsia"/>
          <w:szCs w:val="20"/>
        </w:rPr>
        <w:t>- 고객등록</w:t>
      </w:r>
    </w:p>
    <w:p w:rsidR="00255B94" w:rsidRDefault="00D13D37" w:rsidP="0012584B">
      <w:pPr>
        <w:jc w:val="left"/>
        <w:rPr>
          <w:szCs w:val="20"/>
        </w:rPr>
      </w:pPr>
      <w:r>
        <w:rPr>
          <w:szCs w:val="20"/>
        </w:rPr>
        <w:fldChar w:fldCharType="begin"/>
      </w:r>
      <w:r w:rsidR="00255B94">
        <w:rPr>
          <w:szCs w:val="20"/>
        </w:rPr>
        <w:instrText xml:space="preserve"> </w:instrText>
      </w:r>
      <w:r w:rsidR="00255B94">
        <w:rPr>
          <w:rFonts w:hint="eastAsia"/>
          <w:szCs w:val="20"/>
        </w:rPr>
        <w:instrText>eq \o\ac(○,</w:instrText>
      </w:r>
      <w:r w:rsidR="00255B94" w:rsidRPr="00255B94">
        <w:rPr>
          <w:rFonts w:ascii="맑은 고딕" w:hint="eastAsia"/>
          <w:position w:val="2"/>
          <w:sz w:val="14"/>
          <w:szCs w:val="20"/>
        </w:rPr>
        <w:instrText>1</w:instrText>
      </w:r>
      <w:r w:rsidR="00255B94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255B94">
        <w:rPr>
          <w:rFonts w:hint="eastAsia"/>
          <w:szCs w:val="20"/>
        </w:rPr>
        <w:t xml:space="preserve"> 기본인적사항 네모칸 필수 입력.</w:t>
      </w:r>
    </w:p>
    <w:p w:rsidR="00255B94" w:rsidRDefault="00D13D37" w:rsidP="0012584B">
      <w:pPr>
        <w:jc w:val="left"/>
        <w:rPr>
          <w:szCs w:val="20"/>
        </w:rPr>
      </w:pPr>
      <w:r>
        <w:rPr>
          <w:szCs w:val="20"/>
        </w:rPr>
        <w:fldChar w:fldCharType="begin"/>
      </w:r>
      <w:r w:rsidR="00255B94">
        <w:rPr>
          <w:szCs w:val="20"/>
        </w:rPr>
        <w:instrText xml:space="preserve"> </w:instrText>
      </w:r>
      <w:r w:rsidR="00255B94">
        <w:rPr>
          <w:rFonts w:hint="eastAsia"/>
          <w:szCs w:val="20"/>
        </w:rPr>
        <w:instrText>eq \o\ac(○,</w:instrText>
      </w:r>
      <w:r w:rsidR="00255B94" w:rsidRPr="00255B94">
        <w:rPr>
          <w:rFonts w:ascii="맑은 고딕" w:hint="eastAsia"/>
          <w:position w:val="2"/>
          <w:sz w:val="14"/>
          <w:szCs w:val="20"/>
        </w:rPr>
        <w:instrText>2</w:instrText>
      </w:r>
      <w:r w:rsidR="00255B94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255B94">
        <w:rPr>
          <w:rFonts w:hint="eastAsia"/>
          <w:szCs w:val="20"/>
        </w:rPr>
        <w:t xml:space="preserve"> 결제정보</w:t>
      </w:r>
    </w:p>
    <w:p w:rsidR="00255B94" w:rsidRDefault="00255B94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255B94">
        <w:rPr>
          <w:rFonts w:ascii="맑은 고딕" w:hint="eastAsia"/>
          <w:position w:val="1"/>
          <w:sz w:val="14"/>
          <w:szCs w:val="20"/>
        </w:rPr>
        <w:instrText>ㄱ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출금방법-CMS(계좌), 카드CMS(카드) 외 무통장 및 직접수납등 설정가능.</w:t>
      </w:r>
    </w:p>
    <w:p w:rsidR="00255B94" w:rsidRDefault="00255B94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255B94">
        <w:rPr>
          <w:rFonts w:ascii="맑은 고딕" w:hint="eastAsia"/>
          <w:position w:val="1"/>
          <w:sz w:val="14"/>
          <w:szCs w:val="20"/>
        </w:rPr>
        <w:instrText>ㄴ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월출금액-매월 출금 진행될 금액 설정</w:t>
      </w:r>
    </w:p>
    <w:p w:rsidR="00255B94" w:rsidRDefault="00255B94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255B94">
        <w:rPr>
          <w:rFonts w:ascii="맑은 고딕" w:hint="eastAsia"/>
          <w:position w:val="1"/>
          <w:sz w:val="14"/>
          <w:szCs w:val="20"/>
        </w:rPr>
        <w:instrText>ㄷ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</w:t>
      </w:r>
      <w:r w:rsidR="001324BF">
        <w:rPr>
          <w:rFonts w:hint="eastAsia"/>
          <w:szCs w:val="20"/>
        </w:rPr>
        <w:t>만기금액-할부 시 총금액을 입력하는 곳.입력시 적용되는부분은 아니고 보여지기 형식임.(</w:t>
      </w:r>
      <w:r w:rsidR="001324BF" w:rsidRPr="00AF09A2">
        <w:rPr>
          <w:rFonts w:hint="eastAsia"/>
          <w:szCs w:val="20"/>
          <w:u w:val="single"/>
        </w:rPr>
        <w:t>필수입력 아님</w:t>
      </w:r>
      <w:r w:rsidR="001324BF">
        <w:rPr>
          <w:rFonts w:hint="eastAsia"/>
          <w:szCs w:val="20"/>
        </w:rPr>
        <w:t>)</w:t>
      </w:r>
    </w:p>
    <w:p w:rsidR="001324BF" w:rsidRDefault="001324BF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1324BF">
        <w:rPr>
          <w:rFonts w:ascii="맑은 고딕" w:hint="eastAsia"/>
          <w:position w:val="1"/>
          <w:sz w:val="14"/>
          <w:szCs w:val="20"/>
        </w:rPr>
        <w:instrText>ㄹ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은행, 계좌번호(숫자만입력, 평생계좌:휴대번호 입력안됨), </w:t>
      </w:r>
      <w:r w:rsidR="00DB54A3">
        <w:rPr>
          <w:rFonts w:hint="eastAsia"/>
          <w:szCs w:val="20"/>
        </w:rPr>
        <w:t xml:space="preserve">생년월일/사업No(개인:예금주 주민번호앞자리, </w:t>
      </w:r>
    </w:p>
    <w:p w:rsidR="00B507FF" w:rsidRDefault="00DB54A3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   법인:사업자등록번호), 예금주(통장의 예금주)</w:t>
      </w:r>
    </w:p>
    <w:p w:rsidR="00B507FF" w:rsidRDefault="00B507FF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B507FF">
        <w:rPr>
          <w:rFonts w:ascii="맑은 고딕" w:hint="eastAsia"/>
          <w:position w:val="1"/>
          <w:sz w:val="14"/>
          <w:szCs w:val="20"/>
        </w:rPr>
        <w:instrText>ㅁ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C</w:t>
      </w:r>
      <w:r w:rsidR="00DB54A3">
        <w:rPr>
          <w:rFonts w:hint="eastAsia"/>
          <w:szCs w:val="20"/>
        </w:rPr>
        <w:t>MS승인비트(신규</w:t>
      </w:r>
      <w:r w:rsidR="00AF09A2">
        <w:rPr>
          <w:rFonts w:hint="eastAsia"/>
          <w:szCs w:val="20"/>
        </w:rPr>
        <w:t xml:space="preserve"> </w:t>
      </w:r>
      <w:r w:rsidR="00DB54A3">
        <w:rPr>
          <w:rFonts w:hint="eastAsia"/>
          <w:szCs w:val="20"/>
        </w:rPr>
        <w:t>시 수정 없이진행</w:t>
      </w:r>
      <w:r>
        <w:rPr>
          <w:rFonts w:hint="eastAsia"/>
          <w:szCs w:val="20"/>
        </w:rPr>
        <w:t>)</w:t>
      </w:r>
      <w:r w:rsidR="00DB54A3">
        <w:rPr>
          <w:rFonts w:hint="eastAsia"/>
          <w:szCs w:val="20"/>
        </w:rPr>
        <w:t xml:space="preserve"> </w:t>
      </w:r>
    </w:p>
    <w:p w:rsidR="00B507FF" w:rsidRDefault="00D13D37" w:rsidP="005C29D7">
      <w:pPr>
        <w:jc w:val="center"/>
        <w:rPr>
          <w:szCs w:val="20"/>
        </w:rPr>
      </w:pPr>
      <w:r>
        <w:rPr>
          <w:szCs w:val="20"/>
        </w:rPr>
        <w:fldChar w:fldCharType="begin"/>
      </w:r>
      <w:r w:rsidR="00B507FF">
        <w:rPr>
          <w:szCs w:val="20"/>
        </w:rPr>
        <w:instrText xml:space="preserve"> </w:instrText>
      </w:r>
      <w:r w:rsidR="00B507FF">
        <w:rPr>
          <w:rFonts w:hint="eastAsia"/>
          <w:szCs w:val="20"/>
        </w:rPr>
        <w:instrText>eq \o\ac(○,</w:instrText>
      </w:r>
      <w:r w:rsidR="00B507FF" w:rsidRPr="00B507FF">
        <w:rPr>
          <w:rFonts w:ascii="맑은 고딕" w:hint="eastAsia"/>
          <w:position w:val="1"/>
          <w:sz w:val="14"/>
          <w:szCs w:val="20"/>
        </w:rPr>
        <w:instrText>ㅂ</w:instrText>
      </w:r>
      <w:r w:rsidR="00B507FF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B507FF">
        <w:rPr>
          <w:rFonts w:hint="eastAsia"/>
          <w:szCs w:val="20"/>
        </w:rPr>
        <w:t xml:space="preserve"> </w:t>
      </w:r>
      <w:r w:rsidR="00DB54A3">
        <w:rPr>
          <w:rFonts w:hint="eastAsia"/>
          <w:szCs w:val="20"/>
        </w:rPr>
        <w:t>출금시작월(고객의 첫출금</w:t>
      </w:r>
      <w:r w:rsidR="009B4E4F">
        <w:rPr>
          <w:rFonts w:hint="eastAsia"/>
          <w:szCs w:val="20"/>
        </w:rPr>
        <w:t xml:space="preserve"> 월 설정:3월부터 출금원할시 3월1일자로 설정), 출금일(매일 출금되어야할 일자 설정)</w:t>
      </w:r>
    </w:p>
    <w:p w:rsidR="00AF09A2" w:rsidRDefault="00B507FF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B507FF">
        <w:rPr>
          <w:rFonts w:ascii="맑은 고딕" w:hint="eastAsia"/>
          <w:position w:val="1"/>
          <w:sz w:val="14"/>
          <w:szCs w:val="20"/>
        </w:rPr>
        <w:instrText>ㅅ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</w:t>
      </w:r>
      <w:r w:rsidR="00AF09A2">
        <w:rPr>
          <w:rFonts w:hint="eastAsia"/>
          <w:szCs w:val="20"/>
        </w:rPr>
        <w:t xml:space="preserve">출금주기-매월:매월출금되야 할 시 설정, 비정기:고객의 요청한 달이 있다면 설정.단 그달에 출금불능 시 </w:t>
      </w:r>
    </w:p>
    <w:p w:rsidR="00AF09A2" w:rsidRDefault="00AF09A2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            미수금으로 </w:t>
      </w:r>
      <w:r w:rsidR="004F51ED">
        <w:rPr>
          <w:rFonts w:hint="eastAsia"/>
          <w:szCs w:val="20"/>
        </w:rPr>
        <w:t>설정</w:t>
      </w:r>
      <w:r>
        <w:rPr>
          <w:rFonts w:hint="eastAsia"/>
          <w:szCs w:val="20"/>
        </w:rPr>
        <w:t>되어 있지 않은 다음달에 재출금진행됨)</w:t>
      </w:r>
    </w:p>
    <w:p w:rsidR="00DB54A3" w:rsidRDefault="00AF09A2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="00D13D37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AF09A2">
        <w:rPr>
          <w:rFonts w:ascii="맑은 고딕" w:hint="eastAsia"/>
          <w:position w:val="1"/>
          <w:sz w:val="14"/>
          <w:szCs w:val="20"/>
        </w:rPr>
        <w:instrText>ㅇ</w:instrText>
      </w:r>
      <w:r>
        <w:rPr>
          <w:rFonts w:hint="eastAsia"/>
          <w:szCs w:val="20"/>
        </w:rPr>
        <w:instrText>)</w:instrText>
      </w:r>
      <w:r w:rsidR="00D13D37">
        <w:rPr>
          <w:szCs w:val="20"/>
        </w:rPr>
        <w:fldChar w:fldCharType="end"/>
      </w:r>
      <w:r>
        <w:rPr>
          <w:rFonts w:hint="eastAsia"/>
          <w:szCs w:val="20"/>
        </w:rPr>
        <w:t xml:space="preserve"> 출금종료일-</w:t>
      </w:r>
      <w:r w:rsidR="005A6465">
        <w:rPr>
          <w:rFonts w:hint="eastAsia"/>
          <w:szCs w:val="20"/>
        </w:rPr>
        <w:t>설정된 종료일로 부터 CMS출금진행안됨(</w:t>
      </w:r>
      <w:r w:rsidR="005A6465" w:rsidRPr="005A6465">
        <w:rPr>
          <w:rFonts w:hint="eastAsia"/>
          <w:szCs w:val="20"/>
          <w:u w:val="single"/>
        </w:rPr>
        <w:t>필수입력 아님</w:t>
      </w:r>
      <w:r w:rsidR="005A6465">
        <w:rPr>
          <w:rFonts w:hint="eastAsia"/>
          <w:szCs w:val="20"/>
        </w:rPr>
        <w:t>), 미수금있어도 종료일 부터 출금안됨.</w:t>
      </w:r>
      <w:r w:rsidR="00DB54A3">
        <w:rPr>
          <w:rFonts w:hint="eastAsia"/>
          <w:szCs w:val="20"/>
        </w:rPr>
        <w:t xml:space="preserve"> </w:t>
      </w:r>
    </w:p>
    <w:p w:rsidR="00510433" w:rsidRDefault="00D13D37" w:rsidP="0012584B">
      <w:pPr>
        <w:jc w:val="left"/>
        <w:rPr>
          <w:szCs w:val="20"/>
        </w:rPr>
      </w:pPr>
      <w:r>
        <w:rPr>
          <w:szCs w:val="20"/>
        </w:rPr>
        <w:fldChar w:fldCharType="begin"/>
      </w:r>
      <w:r w:rsidR="00D3766A">
        <w:rPr>
          <w:szCs w:val="20"/>
        </w:rPr>
        <w:instrText xml:space="preserve"> </w:instrText>
      </w:r>
      <w:r w:rsidR="00D3766A">
        <w:rPr>
          <w:rFonts w:hint="eastAsia"/>
          <w:szCs w:val="20"/>
        </w:rPr>
        <w:instrText>eq \o\ac(○,</w:instrText>
      </w:r>
      <w:r w:rsidR="00D3766A" w:rsidRPr="00D3766A">
        <w:rPr>
          <w:rFonts w:ascii="맑은 고딕" w:hint="eastAsia"/>
          <w:position w:val="2"/>
          <w:sz w:val="14"/>
          <w:szCs w:val="20"/>
        </w:rPr>
        <w:instrText>3</w:instrText>
      </w:r>
      <w:r w:rsidR="00D3766A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D3766A">
        <w:rPr>
          <w:rFonts w:hint="eastAsia"/>
          <w:szCs w:val="20"/>
        </w:rPr>
        <w:t xml:space="preserve"> </w:t>
      </w:r>
      <w:r w:rsidR="00510433">
        <w:rPr>
          <w:rFonts w:hint="eastAsia"/>
          <w:szCs w:val="20"/>
        </w:rPr>
        <w:t>결제정보까지 입력 완료 시 저장 누르면 고객번호 자동생성됨. 고객번호 생성완료된 부분 확인되면</w:t>
      </w:r>
    </w:p>
    <w:p w:rsidR="00510433" w:rsidRDefault="00510433" w:rsidP="0012584B">
      <w:pPr>
        <w:jc w:val="left"/>
        <w:rPr>
          <w:szCs w:val="20"/>
        </w:rPr>
      </w:pPr>
      <w:r>
        <w:rPr>
          <w:rFonts w:hint="eastAsia"/>
          <w:szCs w:val="20"/>
        </w:rPr>
        <w:t xml:space="preserve">   증빙관리에 고객CMS동의서 등록.(JPG파일만 등록가능, 어플통해서 사진촬영으로 등록가능)</w:t>
      </w:r>
    </w:p>
    <w:p w:rsidR="00510433" w:rsidRPr="00013F43" w:rsidRDefault="00013F43" w:rsidP="0012584B">
      <w:pPr>
        <w:jc w:val="left"/>
        <w:rPr>
          <w:b/>
          <w:sz w:val="22"/>
          <w:szCs w:val="20"/>
        </w:rPr>
      </w:pPr>
      <w:r w:rsidRPr="00013F43">
        <w:rPr>
          <w:rFonts w:asciiTheme="minorEastAsia" w:hAnsiTheme="minorEastAsia" w:hint="eastAsia"/>
          <w:b/>
          <w:sz w:val="22"/>
          <w:szCs w:val="20"/>
        </w:rPr>
        <w:lastRenderedPageBreak/>
        <w:t>3. CMS자동이체</w:t>
      </w:r>
    </w:p>
    <w:p w:rsidR="004E31D0" w:rsidRDefault="004E31D0" w:rsidP="0012584B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3-1. 증빙파일관리(계좌신청 전 신규 고객이 있다면 먼저 진행해야함.단,카드는 안해도 됨)</w:t>
      </w:r>
    </w:p>
    <w:p w:rsidR="005D15AD" w:rsidRPr="00AF30D4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    </w:t>
      </w:r>
      <w:r>
        <w:rPr>
          <w:rFonts w:hint="eastAsia"/>
          <w:noProof/>
          <w:szCs w:val="20"/>
        </w:rPr>
        <w:drawing>
          <wp:inline distT="0" distB="0" distL="0" distR="0">
            <wp:extent cx="5273397" cy="942975"/>
            <wp:effectExtent l="19050" t="0" r="3453" b="0"/>
            <wp:docPr id="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42" cy="9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 xml:space="preserve"> 신규로 등록한 고객의 증빙파일(CMS동의서)를 은행에 전송하는 과정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(전송완료 시에도 고객내역이 보여진다면 증빙파일전송 오류로 신안소프트에 문의1566-5767)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3-2. 계좌신청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         </w:t>
      </w:r>
      <w:r>
        <w:rPr>
          <w:rFonts w:hint="eastAsia"/>
          <w:noProof/>
          <w:szCs w:val="20"/>
        </w:rPr>
        <w:drawing>
          <wp:inline distT="0" distB="0" distL="0" distR="0">
            <wp:extent cx="4810125" cy="1061206"/>
            <wp:effectExtent l="19050" t="0" r="9525" b="0"/>
            <wp:docPr id="8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51" cy="10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eastAsiaTheme="minorHAnsi"/>
          <w:szCs w:val="20"/>
        </w:rPr>
        <w:t>∙</w:t>
      </w:r>
      <w:r>
        <w:rPr>
          <w:rFonts w:hint="eastAsia"/>
          <w:szCs w:val="20"/>
        </w:rPr>
        <w:t xml:space="preserve"> 계좌CMS 고객은 계좌정보 및 이용가능 계좌인지 은행에 인증받는절차</w:t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 xml:space="preserve"> 카드CMS 고객은 전산망(더빌)에 카드 승인 요청하는 절차(단,더빌측에서 카드사에 출금 요청하는 건으로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보안 강화로 출금까지 2주 이상 소요될수있음)</w:t>
      </w:r>
    </w:p>
    <w:p w:rsidR="005D15AD" w:rsidRDefault="005D15AD" w:rsidP="005D15AD">
      <w:pPr>
        <w:jc w:val="left"/>
        <w:rPr>
          <w:szCs w:val="20"/>
        </w:rPr>
      </w:pPr>
      <w:r>
        <w:rPr>
          <w:rFonts w:eastAsiaTheme="minorHAnsi"/>
          <w:szCs w:val="20"/>
        </w:rPr>
        <w:t>∙</w:t>
      </w:r>
      <w:r>
        <w:rPr>
          <w:rFonts w:hint="eastAsia"/>
          <w:szCs w:val="20"/>
        </w:rPr>
        <w:t xml:space="preserve"> 10:30 까지 당일 신청일자 설정가능하나 이후에는 영업일기준+1일 후 날짜로 설정해야함.</w:t>
      </w:r>
    </w:p>
    <w:p w:rsidR="005D15AD" w:rsidRDefault="005D15AD" w:rsidP="005D15AD">
      <w:pPr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>∙</w:t>
      </w:r>
      <w:r>
        <w:rPr>
          <w:rFonts w:hint="eastAsia"/>
          <w:szCs w:val="20"/>
        </w:rPr>
        <w:t xml:space="preserve"> </w:t>
      </w:r>
      <w:r>
        <w:rPr>
          <w:rFonts w:eastAsiaTheme="minorHAnsi"/>
          <w:szCs w:val="20"/>
        </w:rPr>
        <w:t>①</w:t>
      </w:r>
      <w:r>
        <w:rPr>
          <w:rFonts w:hint="eastAsia"/>
          <w:szCs w:val="20"/>
        </w:rPr>
        <w:t xml:space="preserve">, </w:t>
      </w:r>
      <w:r>
        <w:rPr>
          <w:rFonts w:eastAsiaTheme="minorHAnsi"/>
          <w:szCs w:val="20"/>
        </w:rPr>
        <w:t>②</w:t>
      </w:r>
      <w:r>
        <w:rPr>
          <w:rFonts w:hint="eastAsia"/>
          <w:szCs w:val="20"/>
        </w:rPr>
        <w:t xml:space="preserve">, </w:t>
      </w:r>
      <w:r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순서대로 신규, 해지 계좌신청 진행.(취소 시 신청일자 10:30 안으로만 취소가능)</w:t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 xml:space="preserve"> 계좌결과는 신청일자로 부터 영업일기준+1일 후 13:10 이후 가능.</w:t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 계좌결과가 나와야 그 다음 계좌신청가능함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3-3. 계좌결과      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        </w:t>
      </w:r>
      <w:r>
        <w:rPr>
          <w:rFonts w:hint="eastAsia"/>
          <w:noProof/>
          <w:szCs w:val="20"/>
        </w:rPr>
        <w:drawing>
          <wp:inline distT="0" distB="0" distL="0" distR="0">
            <wp:extent cx="5332168" cy="923027"/>
            <wp:effectExtent l="19050" t="0" r="1832" b="0"/>
            <wp:docPr id="9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39" cy="9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eastAsiaTheme="minorHAnsi"/>
          <w:szCs w:val="20"/>
        </w:rPr>
        <w:t>∙</w:t>
      </w:r>
      <w:r>
        <w:rPr>
          <w:rFonts w:hint="eastAsia"/>
          <w:szCs w:val="20"/>
        </w:rPr>
        <w:t xml:space="preserve"> 계좌신청일로부터 영업일기준+1일 후 13:10 이후 확인. 불능 시 불능사유확인가능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(불능사유 확인 후 고객 계좌정보 변경 후 증빙파일 재등록하고 다시 계좌신청 진행해야함.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 카드는 더빌 등록건으로 승인되나 정확한 카드정보 오류는 출금진행시 확인 가능함.)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3-4. 월청구생성</w:t>
      </w:r>
      <w:r>
        <w:rPr>
          <w:noProof/>
          <w:szCs w:val="20"/>
        </w:rPr>
        <w:drawing>
          <wp:inline distT="0" distB="0" distL="0" distR="0">
            <wp:extent cx="6647446" cy="1800225"/>
            <wp:effectExtent l="19050" t="0" r="1004" b="0"/>
            <wp:docPr id="1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11" cy="180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∙</w:t>
      </w:r>
      <w:r>
        <w:rPr>
          <w:rFonts w:hint="eastAsia"/>
          <w:szCs w:val="20"/>
        </w:rPr>
        <w:t xml:space="preserve"> 매월 고객의 출금 금액을 생성하는 곳.(출금신청 전 금액 수정해야 할 부분이 있다면 이곳에서 진행)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* 출금종료된 고객 월청구생성에서 내역 없길 원한다면 고객의 출금방법 미청구로 수정 후 고객앞에 남아 있는 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금액을 삭제해야함.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3-5. 출금신청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6840220" cy="2416286"/>
            <wp:effectExtent l="19050" t="0" r="0" b="0"/>
            <wp:docPr id="11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1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∙ 고객의 출금일 7~1일전 출금할 금액 데이터생성과 더빌에 전송하는 곳.(PM 3:30 이후 은행 영업일일기준+2일설정)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062AEA">
        <w:rPr>
          <w:rFonts w:ascii="맑은 고딕" w:hAnsiTheme="minorEastAsia" w:hint="eastAsia"/>
          <w:position w:val="2"/>
          <w:sz w:val="14"/>
          <w:szCs w:val="20"/>
        </w:rPr>
        <w:instrText>1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고객의 통장 또는 카드에서 출금진행될 날짜 설정.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062AEA">
        <w:rPr>
          <w:rFonts w:ascii="맑은 고딕" w:hAnsiTheme="minorEastAsia" w:hint="eastAsia"/>
          <w:position w:val="2"/>
          <w:sz w:val="14"/>
          <w:szCs w:val="20"/>
        </w:rPr>
        <w:instrText>2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출금될 고객의 금액 수정이 없다면 월청구생성 설정 없이 출금할 고객의 금액 생성가능.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062AEA">
        <w:rPr>
          <w:rFonts w:ascii="맑은 고딕" w:hAnsiTheme="minorEastAsia" w:hint="eastAsia"/>
          <w:position w:val="2"/>
          <w:sz w:val="14"/>
          <w:szCs w:val="20"/>
        </w:rPr>
        <w:instrText>3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출금하고자하는 조건 설정(5일 출금 시 잔액부족으로 출금안된 고객 10일자에 포함출금 원할 시 5일자체크)</w:t>
      </w:r>
    </w:p>
    <w:p w:rsidR="005D15AD" w:rsidRDefault="005D15AD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∙ 출금데이터 전송 전 꼭 신청건수와 신청금액 확인.</w:t>
      </w:r>
    </w:p>
    <w:p w:rsidR="005D15AD" w:rsidRDefault="005D15AD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∙ 출금결과는 출금신청일 +1일 PM 1:10 이후 확인가능. 입금은 계좌 +2일, 카드 +7일 은행영업기준일로 입금.</w:t>
      </w:r>
    </w:p>
    <w:p w:rsidR="005D15AD" w:rsidRDefault="005D15AD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* 다음 출금신청은 전에 신청했던 출금결과가 나와야 가능함.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3-6. 출금결과</w:t>
      </w:r>
    </w:p>
    <w:p w:rsidR="005D15AD" w:rsidRDefault="005D15AD" w:rsidP="005D15AD">
      <w:pPr>
        <w:jc w:val="lef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40220" cy="1654225"/>
            <wp:effectExtent l="19050" t="0" r="0" b="0"/>
            <wp:docPr id="1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 xml:space="preserve"> 자금신청일자로 부터 +1일(은행영업일) 후 결과 확인.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4</w:t>
      </w:r>
      <w:r w:rsidRPr="00D7112D">
        <w:rPr>
          <w:rFonts w:hint="eastAsia"/>
          <w:b/>
          <w:sz w:val="22"/>
          <w:szCs w:val="20"/>
        </w:rPr>
        <w:t>. 세금계산서</w:t>
      </w:r>
    </w:p>
    <w:p w:rsidR="005D15AD" w:rsidRDefault="005D15AD" w:rsidP="005D15AD">
      <w:pPr>
        <w:jc w:val="left"/>
        <w:rPr>
          <w:b/>
          <w:sz w:val="22"/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4-1. 현금영수증일괄발행(바로빌사이트 가입 후 환경설정 셋팅완료시 사용가능)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  </w:t>
      </w:r>
      <w:r>
        <w:rPr>
          <w:rFonts w:hint="eastAsia"/>
          <w:noProof/>
          <w:szCs w:val="20"/>
        </w:rPr>
        <w:drawing>
          <wp:inline distT="0" distB="0" distL="0" distR="0">
            <wp:extent cx="6381750" cy="1362075"/>
            <wp:effectExtent l="19050" t="0" r="0" b="0"/>
            <wp:docPr id="1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37" cy="136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∙</w:t>
      </w:r>
      <w:r>
        <w:rPr>
          <w:rFonts w:hint="eastAsia"/>
          <w:szCs w:val="20"/>
        </w:rPr>
        <w:t xml:space="preserve"> 현금영수증 발행하고자 하는 고객들 조회하여 일괄발행할수 있는 곳.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2B0B00">
        <w:rPr>
          <w:rFonts w:ascii="맑은 고딕" w:hint="eastAsia"/>
          <w:position w:val="2"/>
          <w:sz w:val="14"/>
          <w:szCs w:val="20"/>
        </w:rPr>
        <w:instrText>1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현금영수증 발행하고자 하는 고객 조건 설정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2B0B00">
        <w:rPr>
          <w:rFonts w:ascii="맑은 고딕" w:hint="eastAsia"/>
          <w:position w:val="2"/>
          <w:sz w:val="14"/>
          <w:szCs w:val="20"/>
        </w:rPr>
        <w:instrText>2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발행 내역 입력하는 곳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083B9E">
        <w:rPr>
          <w:rFonts w:ascii="맑은 고딕" w:hint="eastAsia"/>
          <w:position w:val="2"/>
          <w:sz w:val="14"/>
          <w:szCs w:val="20"/>
        </w:rPr>
        <w:instrText>3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설정된 내용으로 현금영수증 발행진행 시 </w:t>
      </w: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083B9E">
        <w:rPr>
          <w:rFonts w:ascii="맑은 고딕" w:hint="eastAsia"/>
          <w:position w:val="2"/>
          <w:sz w:val="14"/>
          <w:szCs w:val="20"/>
        </w:rPr>
        <w:instrText>3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>-&gt;</w:t>
      </w: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083B9E">
        <w:rPr>
          <w:rFonts w:ascii="맑은 고딕" w:hint="eastAsia"/>
          <w:position w:val="2"/>
          <w:sz w:val="14"/>
          <w:szCs w:val="20"/>
        </w:rPr>
        <w:instrText>4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순으로 전송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083B9E">
        <w:rPr>
          <w:rFonts w:ascii="맑은 고딕" w:hint="eastAsia"/>
          <w:position w:val="2"/>
          <w:sz w:val="14"/>
          <w:szCs w:val="20"/>
        </w:rPr>
        <w:instrText>5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+1일 후 결과수신 클릭하면 국세청에 정상적으로 전송되었는 지 확인 가능(몇시간후로 진행해도됨.)</w:t>
      </w: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 xml:space="preserve">* </w:t>
      </w:r>
    </w:p>
    <w:p w:rsidR="005D15AD" w:rsidRDefault="005D15AD" w:rsidP="005D15AD">
      <w:pPr>
        <w:jc w:val="left"/>
        <w:rPr>
          <w:szCs w:val="20"/>
        </w:rPr>
      </w:pPr>
    </w:p>
    <w:p w:rsidR="005D15AD" w:rsidRDefault="005D15AD" w:rsidP="005D15AD">
      <w:pPr>
        <w:jc w:val="left"/>
        <w:rPr>
          <w:szCs w:val="20"/>
        </w:rPr>
      </w:pPr>
      <w:r>
        <w:rPr>
          <w:rFonts w:hint="eastAsia"/>
          <w:szCs w:val="20"/>
        </w:rPr>
        <w:t>4-2. 세금계산서일괄발행</w:t>
      </w:r>
    </w:p>
    <w:p w:rsidR="005D15AD" w:rsidRDefault="005D15AD" w:rsidP="005D15AD">
      <w:pPr>
        <w:jc w:val="lef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40220" cy="1381863"/>
            <wp:effectExtent l="19050" t="0" r="0" b="0"/>
            <wp:docPr id="1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5D15AD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∙ 세금계산서 발행하고자 하는 고객들 조회하여 일괄발행할수 있는 곳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C64CF8">
        <w:rPr>
          <w:rFonts w:ascii="맑은 고딕" w:hAnsiTheme="minorEastAsia" w:hint="eastAsia"/>
          <w:position w:val="2"/>
          <w:sz w:val="14"/>
          <w:szCs w:val="20"/>
        </w:rPr>
        <w:instrText>1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세금계산서 발행하고자 하는 고객 조건 설정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C64CF8">
        <w:rPr>
          <w:rFonts w:ascii="맑은 고딕" w:hAnsiTheme="minorEastAsia" w:hint="eastAsia"/>
          <w:position w:val="2"/>
          <w:sz w:val="14"/>
          <w:szCs w:val="20"/>
        </w:rPr>
        <w:instrText>2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발행 내역 입력하는 곳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C64CF8">
        <w:rPr>
          <w:rFonts w:ascii="맑은 고딕" w:hAnsiTheme="minorEastAsia" w:hint="eastAsia"/>
          <w:position w:val="2"/>
          <w:sz w:val="14"/>
          <w:szCs w:val="20"/>
        </w:rPr>
        <w:instrText>3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설정된 내용으로 세금계산서 발행 진행 데이터생성 클릭</w:t>
      </w:r>
    </w:p>
    <w:p w:rsidR="005D15AD" w:rsidRDefault="00D13D37" w:rsidP="005D15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fldChar w:fldCharType="begin"/>
      </w:r>
      <w:r w:rsidR="005D15AD">
        <w:rPr>
          <w:rFonts w:asciiTheme="minorEastAsia" w:hAnsiTheme="minorEastAsia"/>
          <w:szCs w:val="20"/>
        </w:rPr>
        <w:instrText xml:space="preserve"> </w:instrText>
      </w:r>
      <w:r w:rsidR="005D15AD">
        <w:rPr>
          <w:rFonts w:asciiTheme="minorEastAsia" w:hAnsiTheme="minorEastAsia" w:hint="eastAsia"/>
          <w:szCs w:val="20"/>
        </w:rPr>
        <w:instrText>eq \o\ac(○,</w:instrText>
      </w:r>
      <w:r w:rsidR="005D15AD" w:rsidRPr="00C64CF8">
        <w:rPr>
          <w:rFonts w:ascii="맑은 고딕" w:hAnsiTheme="minorEastAsia" w:hint="eastAsia"/>
          <w:position w:val="2"/>
          <w:sz w:val="14"/>
          <w:szCs w:val="20"/>
        </w:rPr>
        <w:instrText>4</w:instrText>
      </w:r>
      <w:r w:rsidR="005D15AD">
        <w:rPr>
          <w:rFonts w:asciiTheme="minorEastAsia" w:hAnsiTheme="minorEastAsia" w:hint="eastAsia"/>
          <w:szCs w:val="20"/>
        </w:rPr>
        <w:instrText>)</w:instrText>
      </w:r>
      <w:r>
        <w:rPr>
          <w:rFonts w:asciiTheme="minorEastAsia" w:hAnsiTheme="minorEastAsia"/>
          <w:szCs w:val="20"/>
        </w:rPr>
        <w:fldChar w:fldCharType="end"/>
      </w:r>
      <w:r w:rsidR="005D15AD">
        <w:rPr>
          <w:rFonts w:asciiTheme="minorEastAsia" w:hAnsiTheme="minorEastAsia" w:hint="eastAsia"/>
          <w:szCs w:val="20"/>
        </w:rPr>
        <w:t xml:space="preserve"> 데이터생성 후 발행일자 클릭하면 데이터전송-&gt;국세청전송 순으로 클릭</w:t>
      </w:r>
    </w:p>
    <w:p w:rsidR="005D15AD" w:rsidRDefault="005D15AD" w:rsidP="005D15AD">
      <w:pPr>
        <w:jc w:val="lef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40220" cy="2000064"/>
            <wp:effectExtent l="19050" t="0" r="0" b="0"/>
            <wp:docPr id="1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0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953403">
        <w:rPr>
          <w:rFonts w:ascii="맑은 고딕" w:hint="eastAsia"/>
          <w:position w:val="2"/>
          <w:sz w:val="14"/>
          <w:szCs w:val="20"/>
        </w:rPr>
        <w:instrText>5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국세청전송 시 하이웍스 홈페이지 연결. 오케이뱅크에서 진행한 세금계산서 건수 확인 후 클릭.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953403">
        <w:rPr>
          <w:rFonts w:ascii="맑은 고딕" w:hint="eastAsia"/>
          <w:position w:val="2"/>
          <w:sz w:val="14"/>
          <w:szCs w:val="20"/>
        </w:rPr>
        <w:instrText>6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국세청에 전송할 건 체크</w:t>
      </w:r>
    </w:p>
    <w:p w:rsidR="005D15AD" w:rsidRDefault="00D13D37" w:rsidP="005D15AD">
      <w:pPr>
        <w:jc w:val="left"/>
        <w:rPr>
          <w:szCs w:val="20"/>
        </w:rPr>
      </w:pPr>
      <w:r>
        <w:rPr>
          <w:szCs w:val="20"/>
        </w:rPr>
        <w:fldChar w:fldCharType="begin"/>
      </w:r>
      <w:r w:rsidR="005D15AD">
        <w:rPr>
          <w:szCs w:val="20"/>
        </w:rPr>
        <w:instrText xml:space="preserve"> </w:instrText>
      </w:r>
      <w:r w:rsidR="005D15AD">
        <w:rPr>
          <w:rFonts w:hint="eastAsia"/>
          <w:szCs w:val="20"/>
        </w:rPr>
        <w:instrText>eq \o\ac(○,</w:instrText>
      </w:r>
      <w:r w:rsidR="005D15AD" w:rsidRPr="00953403">
        <w:rPr>
          <w:rFonts w:ascii="맑은 고딕" w:hint="eastAsia"/>
          <w:position w:val="2"/>
          <w:sz w:val="14"/>
          <w:szCs w:val="20"/>
        </w:rPr>
        <w:instrText>7</w:instrText>
      </w:r>
      <w:r w:rsidR="005D15AD"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5D15AD">
        <w:rPr>
          <w:rFonts w:hint="eastAsia"/>
          <w:szCs w:val="20"/>
        </w:rPr>
        <w:t xml:space="preserve"> 발급/국세청전송 클릭 시 인증서 암호 입력하는 보안창에서 인증서 암호 넣고 국세청 전송하면 끝</w:t>
      </w:r>
    </w:p>
    <w:p w:rsidR="005D15AD" w:rsidRPr="00083B9E" w:rsidRDefault="005D15AD" w:rsidP="005D15AD">
      <w:pPr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∙ 하루뒤 세금계산서일괄발행 메뉴에서 결과 수신 하기.</w:t>
      </w:r>
    </w:p>
    <w:p w:rsidR="00013F43" w:rsidRPr="005D15AD" w:rsidRDefault="00013F43" w:rsidP="0012584B">
      <w:pPr>
        <w:jc w:val="left"/>
        <w:rPr>
          <w:szCs w:val="20"/>
        </w:rPr>
      </w:pPr>
    </w:p>
    <w:p w:rsidR="004E31D0" w:rsidRDefault="004E31D0" w:rsidP="0012584B">
      <w:pPr>
        <w:jc w:val="left"/>
        <w:rPr>
          <w:szCs w:val="20"/>
        </w:rPr>
      </w:pPr>
    </w:p>
    <w:sectPr w:rsidR="004E31D0" w:rsidSect="00F5632D">
      <w:footerReference w:type="default" r:id="rId20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DB" w:rsidRDefault="000B5ADB" w:rsidP="00AF630B">
      <w:r>
        <w:separator/>
      </w:r>
    </w:p>
  </w:endnote>
  <w:endnote w:type="continuationSeparator" w:id="0">
    <w:p w:rsidR="000B5ADB" w:rsidRDefault="000B5ADB" w:rsidP="00A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44"/>
      <w:gridCol w:w="1099"/>
      <w:gridCol w:w="4945"/>
    </w:tblGrid>
    <w:tr w:rsidR="0085475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4752" w:rsidRDefault="0085475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4752" w:rsidRPr="00AF630B" w:rsidRDefault="00854752">
          <w:pPr>
            <w:pStyle w:val="a6"/>
            <w:rPr>
              <w:rFonts w:asciiTheme="majorHAnsi" w:hAnsiTheme="majorHAnsi"/>
              <w:b/>
              <w:lang w:val="ko-KR"/>
            </w:rPr>
          </w:pPr>
          <w:r>
            <w:rPr>
              <w:rFonts w:asciiTheme="majorHAnsi" w:hAnsiTheme="majorHAnsi" w:hint="eastAsia"/>
              <w:b/>
              <w:lang w:val="ko-KR"/>
            </w:rPr>
            <w:t xml:space="preserve">  </w:t>
          </w:r>
          <w:r>
            <w:rPr>
              <w:rFonts w:asciiTheme="majorHAnsi" w:hAnsiTheme="majorHAnsi"/>
              <w:b/>
              <w:lang w:val="ko-KR"/>
            </w:rPr>
            <w:t xml:space="preserve"> </w:t>
          </w:r>
          <w:fldSimple w:instr=" PAGE  \* MERGEFORMAT ">
            <w:r w:rsidR="00916126" w:rsidRPr="00916126">
              <w:rPr>
                <w:rFonts w:asciiTheme="majorHAnsi" w:hAnsiTheme="majorHAnsi"/>
                <w:b/>
                <w:noProof/>
                <w:lang w:val="ko-KR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4752" w:rsidRDefault="0085475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475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4752" w:rsidRDefault="0085475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4752" w:rsidRDefault="00854752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4752" w:rsidRDefault="0085475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4752" w:rsidRDefault="00854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DB" w:rsidRDefault="000B5ADB" w:rsidP="00AF630B">
      <w:r>
        <w:separator/>
      </w:r>
    </w:p>
  </w:footnote>
  <w:footnote w:type="continuationSeparator" w:id="0">
    <w:p w:rsidR="000B5ADB" w:rsidRDefault="000B5ADB" w:rsidP="00AF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81D"/>
    <w:rsid w:val="00013F43"/>
    <w:rsid w:val="00017F02"/>
    <w:rsid w:val="00062AEA"/>
    <w:rsid w:val="00083B9E"/>
    <w:rsid w:val="00083D60"/>
    <w:rsid w:val="000B18A7"/>
    <w:rsid w:val="000B5ADB"/>
    <w:rsid w:val="000C72FE"/>
    <w:rsid w:val="0012584B"/>
    <w:rsid w:val="001276F1"/>
    <w:rsid w:val="001324BF"/>
    <w:rsid w:val="001534CC"/>
    <w:rsid w:val="00183F71"/>
    <w:rsid w:val="001C4632"/>
    <w:rsid w:val="001D2A7F"/>
    <w:rsid w:val="001D7002"/>
    <w:rsid w:val="001D788C"/>
    <w:rsid w:val="00255B94"/>
    <w:rsid w:val="002945B8"/>
    <w:rsid w:val="002B0B00"/>
    <w:rsid w:val="002C4560"/>
    <w:rsid w:val="002E595F"/>
    <w:rsid w:val="003000DC"/>
    <w:rsid w:val="003A3935"/>
    <w:rsid w:val="003A57D3"/>
    <w:rsid w:val="003B6677"/>
    <w:rsid w:val="004001FD"/>
    <w:rsid w:val="004130C1"/>
    <w:rsid w:val="004149A5"/>
    <w:rsid w:val="004455C2"/>
    <w:rsid w:val="0046475C"/>
    <w:rsid w:val="00467E12"/>
    <w:rsid w:val="004718F4"/>
    <w:rsid w:val="004A74CE"/>
    <w:rsid w:val="004E31D0"/>
    <w:rsid w:val="004F3553"/>
    <w:rsid w:val="004F3CD2"/>
    <w:rsid w:val="004F51ED"/>
    <w:rsid w:val="00503D47"/>
    <w:rsid w:val="00510433"/>
    <w:rsid w:val="00534B1A"/>
    <w:rsid w:val="00555B26"/>
    <w:rsid w:val="00556D56"/>
    <w:rsid w:val="005A6465"/>
    <w:rsid w:val="005C29D7"/>
    <w:rsid w:val="005C5192"/>
    <w:rsid w:val="005D15AD"/>
    <w:rsid w:val="005D58DA"/>
    <w:rsid w:val="006148B5"/>
    <w:rsid w:val="00654D20"/>
    <w:rsid w:val="006E3AD1"/>
    <w:rsid w:val="00714F2A"/>
    <w:rsid w:val="00740B3F"/>
    <w:rsid w:val="0074443D"/>
    <w:rsid w:val="00765E56"/>
    <w:rsid w:val="0079196E"/>
    <w:rsid w:val="007A1254"/>
    <w:rsid w:val="007C307D"/>
    <w:rsid w:val="00854752"/>
    <w:rsid w:val="008960CD"/>
    <w:rsid w:val="008E2B46"/>
    <w:rsid w:val="00916126"/>
    <w:rsid w:val="00920FE3"/>
    <w:rsid w:val="00953403"/>
    <w:rsid w:val="00956437"/>
    <w:rsid w:val="00976BFE"/>
    <w:rsid w:val="009A0983"/>
    <w:rsid w:val="009B4E4F"/>
    <w:rsid w:val="009D1C0C"/>
    <w:rsid w:val="009E7DCB"/>
    <w:rsid w:val="00A1714B"/>
    <w:rsid w:val="00A37664"/>
    <w:rsid w:val="00A37B2F"/>
    <w:rsid w:val="00A43EFD"/>
    <w:rsid w:val="00A45B91"/>
    <w:rsid w:val="00A528E7"/>
    <w:rsid w:val="00A879A7"/>
    <w:rsid w:val="00AB3C7F"/>
    <w:rsid w:val="00AD03BF"/>
    <w:rsid w:val="00AF09A2"/>
    <w:rsid w:val="00AF30D4"/>
    <w:rsid w:val="00AF630B"/>
    <w:rsid w:val="00B120E0"/>
    <w:rsid w:val="00B37984"/>
    <w:rsid w:val="00B507FF"/>
    <w:rsid w:val="00B90767"/>
    <w:rsid w:val="00B969A8"/>
    <w:rsid w:val="00BC2329"/>
    <w:rsid w:val="00C00CB4"/>
    <w:rsid w:val="00C1369A"/>
    <w:rsid w:val="00C36BE5"/>
    <w:rsid w:val="00C3720A"/>
    <w:rsid w:val="00C64CF8"/>
    <w:rsid w:val="00C8781A"/>
    <w:rsid w:val="00CB1309"/>
    <w:rsid w:val="00CC1B13"/>
    <w:rsid w:val="00CC6348"/>
    <w:rsid w:val="00D13D37"/>
    <w:rsid w:val="00D3766A"/>
    <w:rsid w:val="00D429F0"/>
    <w:rsid w:val="00D564EB"/>
    <w:rsid w:val="00D65B07"/>
    <w:rsid w:val="00D7112D"/>
    <w:rsid w:val="00DB54A3"/>
    <w:rsid w:val="00E262C4"/>
    <w:rsid w:val="00E410ED"/>
    <w:rsid w:val="00E6195B"/>
    <w:rsid w:val="00E6381D"/>
    <w:rsid w:val="00E9623B"/>
    <w:rsid w:val="00EE5927"/>
    <w:rsid w:val="00F049CB"/>
    <w:rsid w:val="00F5632D"/>
    <w:rsid w:val="00F9651D"/>
    <w:rsid w:val="00FA67DB"/>
    <w:rsid w:val="00FE4732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638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63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630B"/>
  </w:style>
  <w:style w:type="paragraph" w:styleId="a5">
    <w:name w:val="footer"/>
    <w:basedOn w:val="a"/>
    <w:link w:val="Char1"/>
    <w:uiPriority w:val="99"/>
    <w:semiHidden/>
    <w:unhideWhenUsed/>
    <w:rsid w:val="00AF6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F630B"/>
  </w:style>
  <w:style w:type="paragraph" w:styleId="a6">
    <w:name w:val="No Spacing"/>
    <w:link w:val="Char2"/>
    <w:uiPriority w:val="1"/>
    <w:qFormat/>
    <w:rsid w:val="00AF630B"/>
    <w:rPr>
      <w:kern w:val="0"/>
      <w:sz w:val="22"/>
    </w:rPr>
  </w:style>
  <w:style w:type="character" w:customStyle="1" w:styleId="Char2">
    <w:name w:val="간격 없음 Char"/>
    <w:basedOn w:val="a0"/>
    <w:link w:val="a6"/>
    <w:uiPriority w:val="1"/>
    <w:rsid w:val="00AF630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F706-F46C-4F87-A85A-B345F219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2018-05-11T07:26:00Z</dcterms:created>
  <dcterms:modified xsi:type="dcterms:W3CDTF">2018-05-11T07:50:00Z</dcterms:modified>
</cp:coreProperties>
</file>